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22FEE4E6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988425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 xml:space="preserve">Лапароскопия в акушерстве и гинекологии (практический курс с использованием </w:t>
            </w:r>
            <w:proofErr w:type="spellStart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тренажеров)</w:t>
            </w:r>
            <w:bookmarkEnd w:id="0"/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1A6C2073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3231DE3F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2FA27AB5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27B30F8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061CC392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346A7E98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33C954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«»</w:t>
            </w:r>
          </w:p>
        </w:tc>
        <w:tc>
          <w:tcPr>
            <w:tcW w:w="4673" w:type="dxa"/>
          </w:tcPr>
          <w:p w14:paraId="7D694087" w14:textId="6A3AFB00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61DD486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BB">
              <w:rPr>
                <w:rFonts w:ascii="Times New Roman" w:hAnsi="Times New Roman"/>
                <w:sz w:val="24"/>
                <w:szCs w:val="24"/>
              </w:rPr>
              <w:t xml:space="preserve">Итоговая аттестация проводится в виде тестирования на платформе LMS </w:t>
            </w:r>
            <w:proofErr w:type="spellStart"/>
            <w:r w:rsidRPr="00FB47BB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 w:rsidRPr="00FB47BB">
              <w:rPr>
                <w:rFonts w:ascii="Times New Roman" w:hAnsi="Times New Roman"/>
                <w:sz w:val="24"/>
                <w:szCs w:val="24"/>
              </w:rPr>
              <w:t xml:space="preserve"> в электронной информационной образовательной среде ВУЗа по индивидуальному логину и паролю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594DF4B" w:rsidR="005152E3" w:rsidRPr="005152E3" w:rsidRDefault="002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4FF01671" w14:textId="77777777" w:rsidR="002A7599" w:rsidRPr="002A7599" w:rsidRDefault="002A7599" w:rsidP="002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99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Введение в эндоскопию.  Анатомические аспекты проведения лапароскопии </w:t>
            </w:r>
          </w:p>
          <w:p w14:paraId="4899D919" w14:textId="77777777" w:rsidR="002A7599" w:rsidRPr="002A7599" w:rsidRDefault="002A7599" w:rsidP="002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99">
              <w:rPr>
                <w:rFonts w:ascii="Times New Roman" w:hAnsi="Times New Roman" w:cs="Times New Roman"/>
                <w:sz w:val="24"/>
                <w:szCs w:val="24"/>
              </w:rPr>
              <w:t xml:space="preserve">Тема 2. Техника наложения </w:t>
            </w:r>
            <w:proofErr w:type="spellStart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пневмоперитонеума</w:t>
            </w:r>
            <w:proofErr w:type="spellEnd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, проведение диагностической лапароскопии</w:t>
            </w:r>
          </w:p>
          <w:p w14:paraId="512A6B13" w14:textId="77777777" w:rsidR="002A7599" w:rsidRPr="002A7599" w:rsidRDefault="002A7599" w:rsidP="002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Тема 3. Эпидемиология, патофизиология и профилактика формирования спаек</w:t>
            </w:r>
          </w:p>
          <w:p w14:paraId="635A8D52" w14:textId="77777777" w:rsidR="002A7599" w:rsidRPr="002A7599" w:rsidRDefault="002A7599" w:rsidP="002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Тема 4. Трубно-</w:t>
            </w:r>
            <w:proofErr w:type="spellStart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перитонеальное</w:t>
            </w:r>
            <w:proofErr w:type="spellEnd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 xml:space="preserve"> бесплодие: этиология, патогенез, диагностика, принципы лечения, эндоскопическая техника </w:t>
            </w:r>
            <w:proofErr w:type="spellStart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адгезиолизиса</w:t>
            </w:r>
            <w:proofErr w:type="spellEnd"/>
          </w:p>
          <w:p w14:paraId="23EC5F54" w14:textId="77777777" w:rsidR="002A7599" w:rsidRPr="002A7599" w:rsidRDefault="002A7599" w:rsidP="002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99">
              <w:rPr>
                <w:rFonts w:ascii="Times New Roman" w:hAnsi="Times New Roman" w:cs="Times New Roman"/>
                <w:sz w:val="24"/>
                <w:szCs w:val="24"/>
              </w:rPr>
              <w:t xml:space="preserve">Тема 5. Миома матки: этиология, патогенез, диагностика, принципы лечения, эндоскопическая техника </w:t>
            </w:r>
            <w:proofErr w:type="spellStart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миомэктомии</w:t>
            </w:r>
            <w:proofErr w:type="spellEnd"/>
          </w:p>
          <w:p w14:paraId="3E11D981" w14:textId="77777777" w:rsidR="002A7599" w:rsidRPr="002A7599" w:rsidRDefault="002A7599" w:rsidP="002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Тема 6. Эндометриоз: этиология, патогенез, диагностика, принципы лечения, эндоскопическая техника лечения</w:t>
            </w:r>
          </w:p>
          <w:p w14:paraId="4DD20859" w14:textId="77777777" w:rsidR="002A7599" w:rsidRPr="002A7599" w:rsidRDefault="002A7599" w:rsidP="002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Тема 7. ВЗОМТ - этиология, патогенез, диагностика, принципы лечения, эндоскопическая техника лечения</w:t>
            </w:r>
          </w:p>
          <w:p w14:paraId="0D971A0C" w14:textId="77777777" w:rsidR="002A7599" w:rsidRPr="002A7599" w:rsidRDefault="002A7599" w:rsidP="002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Тема 8. Острая хирургическая патология: проведение дифференциальной диагностики</w:t>
            </w:r>
          </w:p>
          <w:p w14:paraId="6AC7CF93" w14:textId="78CEFE6C" w:rsidR="005152E3" w:rsidRPr="005152E3" w:rsidRDefault="002A7599" w:rsidP="002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99">
              <w:rPr>
                <w:rFonts w:ascii="Times New Roman" w:hAnsi="Times New Roman" w:cs="Times New Roman"/>
                <w:sz w:val="24"/>
                <w:szCs w:val="24"/>
              </w:rPr>
              <w:t xml:space="preserve">Тема 9. Обучающий </w:t>
            </w:r>
            <w:proofErr w:type="spellStart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2A7599">
              <w:rPr>
                <w:rFonts w:ascii="Times New Roman" w:hAnsi="Times New Roman" w:cs="Times New Roman"/>
                <w:sz w:val="24"/>
                <w:szCs w:val="24"/>
              </w:rPr>
              <w:t xml:space="preserve"> курс «Лапароскопия в акушерстве и гинекологии». Отработка практических навыков проведения лапароскопии. Работа на виртуальном симуляторе.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42B44569" w:rsidR="005152E3" w:rsidRPr="002A7599" w:rsidRDefault="002A7599" w:rsidP="002A7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BD">
              <w:rPr>
                <w:rFonts w:ascii="Times New Roman" w:hAnsi="Times New Roman"/>
                <w:sz w:val="24"/>
                <w:szCs w:val="24"/>
              </w:rPr>
              <w:t xml:space="preserve">Актуальность программы обусловлена необходимостью </w:t>
            </w:r>
            <w:bookmarkStart w:id="1" w:name="_Hlk60083832"/>
            <w:r w:rsidRPr="005569BD">
              <w:rPr>
                <w:rFonts w:ascii="Times New Roman" w:hAnsi="Times New Roman"/>
                <w:sz w:val="24"/>
                <w:szCs w:val="24"/>
              </w:rPr>
              <w:t xml:space="preserve">углубления </w:t>
            </w:r>
            <w:r w:rsidRPr="005569BD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bookmarkStart w:id="2" w:name="_Hlk60083615"/>
            <w:r>
              <w:rPr>
                <w:rFonts w:ascii="Times New Roman" w:hAnsi="Times New Roman"/>
                <w:sz w:val="24"/>
                <w:szCs w:val="24"/>
              </w:rPr>
              <w:t>совершенствования проведения диагностической лапароскопии, а также гинекологических операций лапароскопическим доступом, поз</w:t>
            </w:r>
            <w:r w:rsidRPr="005569BD">
              <w:rPr>
                <w:rFonts w:ascii="Times New Roman" w:hAnsi="Times New Roman"/>
                <w:sz w:val="24"/>
                <w:szCs w:val="24"/>
              </w:rPr>
              <w:t xml:space="preserve">воляющих </w:t>
            </w:r>
            <w:r>
              <w:rPr>
                <w:rFonts w:ascii="Times New Roman" w:hAnsi="Times New Roman"/>
                <w:sz w:val="24"/>
                <w:szCs w:val="24"/>
              </w:rPr>
              <w:t>врачам оказывать качественную специализированную медицинскую помощь</w:t>
            </w:r>
            <w:r w:rsidRPr="005569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End w:id="1"/>
            <w:bookmarkEnd w:id="2"/>
            <w:r w:rsidRPr="002A759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spellStart"/>
            <w:r w:rsidRPr="002A7599"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 w:rsidRPr="002A7599">
              <w:rPr>
                <w:rFonts w:ascii="Times New Roman" w:hAnsi="Times New Roman"/>
                <w:sz w:val="24"/>
                <w:szCs w:val="24"/>
              </w:rPr>
              <w:t xml:space="preserve"> обучения - приобретение обучающимися навыков проведения диагностической лапароскопии, </w:t>
            </w:r>
            <w:proofErr w:type="spellStart"/>
            <w:r w:rsidRPr="002A7599">
              <w:rPr>
                <w:rFonts w:ascii="Times New Roman" w:hAnsi="Times New Roman"/>
                <w:sz w:val="24"/>
                <w:szCs w:val="24"/>
              </w:rPr>
              <w:t>эндовидеохирургических</w:t>
            </w:r>
            <w:proofErr w:type="spellEnd"/>
            <w:r w:rsidRPr="002A7599">
              <w:rPr>
                <w:rFonts w:ascii="Times New Roman" w:hAnsi="Times New Roman"/>
                <w:sz w:val="24"/>
                <w:szCs w:val="24"/>
              </w:rPr>
              <w:t xml:space="preserve"> операций на матке и придатках при оказании плановой и экстренной помощи при гинекологической патологии.</w:t>
            </w:r>
          </w:p>
        </w:tc>
      </w:tr>
    </w:tbl>
    <w:p w14:paraId="1F504B63" w14:textId="77777777" w:rsidR="00836767" w:rsidRDefault="0067614C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2A7599"/>
    <w:rsid w:val="004F0F2C"/>
    <w:rsid w:val="005152E3"/>
    <w:rsid w:val="0067614C"/>
    <w:rsid w:val="00685DD7"/>
    <w:rsid w:val="007C25FC"/>
    <w:rsid w:val="008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Колесникова</cp:lastModifiedBy>
  <cp:revision>3</cp:revision>
  <dcterms:created xsi:type="dcterms:W3CDTF">2022-04-01T04:05:00Z</dcterms:created>
  <dcterms:modified xsi:type="dcterms:W3CDTF">2022-04-04T11:21:00Z</dcterms:modified>
</cp:coreProperties>
</file>